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0BA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A6D0ED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5A9EF3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34ABFA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D93164">
        <w:rPr>
          <w:b/>
          <w:caps/>
          <w:sz w:val="24"/>
          <w:szCs w:val="24"/>
        </w:rPr>
        <w:t>1</w:t>
      </w:r>
      <w:r w:rsidR="00A078D1">
        <w:rPr>
          <w:b/>
          <w:caps/>
          <w:sz w:val="24"/>
          <w:szCs w:val="24"/>
        </w:rPr>
        <w:t>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05A7967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943B4B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5796CEA" w14:textId="722DC074" w:rsidR="00747150" w:rsidRPr="00711E63" w:rsidRDefault="00656E1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Д.И.И.</w:t>
      </w:r>
    </w:p>
    <w:p w14:paraId="1E53ED9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4CF0750" w14:textId="77777777" w:rsidR="00D93164" w:rsidRPr="00711E63" w:rsidRDefault="00D93164" w:rsidP="00D9316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877DAC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14:paraId="65583DC9" w14:textId="77777777" w:rsidR="00D93164" w:rsidRPr="00711E63" w:rsidRDefault="00D93164" w:rsidP="00D93164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5472AEE" w14:textId="13F69601" w:rsidR="00D93164" w:rsidRPr="00711E63" w:rsidRDefault="00D93164" w:rsidP="00D93164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A078D1">
        <w:rPr>
          <w:sz w:val="24"/>
          <w:szCs w:val="24"/>
        </w:rPr>
        <w:t>Д</w:t>
      </w:r>
      <w:r w:rsidR="00656E1D">
        <w:rPr>
          <w:sz w:val="24"/>
          <w:szCs w:val="24"/>
        </w:rPr>
        <w:t>.</w:t>
      </w:r>
      <w:r w:rsidR="00A078D1">
        <w:rPr>
          <w:sz w:val="24"/>
          <w:szCs w:val="24"/>
        </w:rPr>
        <w:t>И.И</w:t>
      </w:r>
      <w:r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078D1">
        <w:rPr>
          <w:sz w:val="24"/>
          <w:szCs w:val="24"/>
        </w:rPr>
        <w:t>Д</w:t>
      </w:r>
      <w:r w:rsidR="00656E1D">
        <w:rPr>
          <w:sz w:val="24"/>
          <w:szCs w:val="24"/>
        </w:rPr>
        <w:t>.</w:t>
      </w:r>
      <w:r w:rsidR="00A078D1">
        <w:rPr>
          <w:sz w:val="24"/>
          <w:szCs w:val="24"/>
        </w:rPr>
        <w:t>И.И</w:t>
      </w:r>
      <w:r w:rsidRPr="00711E63">
        <w:rPr>
          <w:sz w:val="24"/>
          <w:szCs w:val="24"/>
        </w:rPr>
        <w:t>.,</w:t>
      </w:r>
    </w:p>
    <w:p w14:paraId="164696F3" w14:textId="77777777" w:rsidR="00D93164" w:rsidRDefault="00D93164" w:rsidP="00D93164">
      <w:pPr>
        <w:jc w:val="center"/>
        <w:rPr>
          <w:b/>
          <w:sz w:val="24"/>
          <w:szCs w:val="24"/>
        </w:rPr>
      </w:pPr>
    </w:p>
    <w:p w14:paraId="2D199B61" w14:textId="77777777" w:rsidR="00D93164" w:rsidRDefault="00D93164" w:rsidP="00D93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A6AAD6E" w14:textId="77777777" w:rsidR="00D93164" w:rsidRPr="00964E4A" w:rsidRDefault="00D93164" w:rsidP="00D93164">
      <w:pPr>
        <w:ind w:firstLine="708"/>
        <w:jc w:val="both"/>
        <w:rPr>
          <w:sz w:val="24"/>
          <w:szCs w:val="24"/>
        </w:rPr>
      </w:pPr>
    </w:p>
    <w:p w14:paraId="798C42F4" w14:textId="18727663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12.03</w:t>
      </w:r>
      <w:r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656E1D">
        <w:rPr>
          <w:sz w:val="24"/>
          <w:szCs w:val="24"/>
        </w:rPr>
        <w:t>Ё.А.В.</w:t>
      </w:r>
      <w:r w:rsidRPr="00964E4A">
        <w:rPr>
          <w:sz w:val="24"/>
          <w:szCs w:val="24"/>
        </w:rPr>
        <w:t xml:space="preserve"> в отношении адвоката </w:t>
      </w:r>
      <w:r w:rsidR="00656E1D">
        <w:rPr>
          <w:sz w:val="24"/>
          <w:szCs w:val="24"/>
        </w:rPr>
        <w:t>Д.И.И.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656E1D">
        <w:rPr>
          <w:sz w:val="24"/>
          <w:szCs w:val="24"/>
        </w:rPr>
        <w:t>….</w:t>
      </w:r>
      <w:proofErr w:type="gramEnd"/>
      <w:r w:rsidR="00656E1D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656E1D">
        <w:rPr>
          <w:sz w:val="24"/>
          <w:szCs w:val="24"/>
        </w:rPr>
        <w:t>…..</w:t>
      </w:r>
    </w:p>
    <w:p w14:paraId="14F17D5C" w14:textId="4EAA8344" w:rsidR="00D93164" w:rsidRPr="00877DAC" w:rsidRDefault="00D93164" w:rsidP="00D93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64E4A">
        <w:rPr>
          <w:sz w:val="24"/>
          <w:szCs w:val="24"/>
        </w:rPr>
        <w:t>В жалобе</w:t>
      </w:r>
      <w:r>
        <w:rPr>
          <w:sz w:val="24"/>
          <w:szCs w:val="24"/>
        </w:rPr>
        <w:t xml:space="preserve"> </w:t>
      </w:r>
      <w:r w:rsidRPr="00964E4A">
        <w:rPr>
          <w:sz w:val="24"/>
          <w:szCs w:val="24"/>
        </w:rPr>
        <w:t xml:space="preserve">сообщается, </w:t>
      </w:r>
      <w:r w:rsidRPr="0077089F">
        <w:rPr>
          <w:sz w:val="24"/>
          <w:szCs w:val="24"/>
        </w:rPr>
        <w:t xml:space="preserve">что </w:t>
      </w:r>
      <w:r w:rsidRPr="00877DAC">
        <w:rPr>
          <w:sz w:val="24"/>
          <w:szCs w:val="24"/>
        </w:rPr>
        <w:t>не позднее 18.07.2018 г. он заключил соглашение с адвокатом на защиту своих интересов в Н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 суде г. М. Адвокат уверил, что размер вознаграждения не изменится, но у него мало опыта ведения уголовных дел и поэтому предложил привлечь к защите ещё двух знакомых адвокатов, ими впоследствии оказались Д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И.И. и Г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Л.И. На встрече Д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И.И. представился бывшим прокурором, а Г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Л.И. – следователем. Им также было выплачено вознаграждение, сумма которого в итоге выросла в три раза. Адвокаты уверили заявителя в благополучном исходе дела. Однако, в судебном заседании, вместо совместной работы, каждый из них разработал собственную линию защиты, не согласовав её с заявителем. После вынесения приговора адвокаты отказались подавать апелляционную жалобу. К жалобе заявителем не приложено каких-либо документов. </w:t>
      </w:r>
    </w:p>
    <w:p w14:paraId="0F62E97F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13.03.2019</w:t>
      </w:r>
      <w:r w:rsidRPr="00964E4A">
        <w:rPr>
          <w:sz w:val="24"/>
          <w:szCs w:val="24"/>
        </w:rPr>
        <w:t xml:space="preserve"> г. распоряжением Президента Адвокатской палаты Московской области </w:t>
      </w:r>
      <w:r w:rsidRPr="00711E63">
        <w:rPr>
          <w:sz w:val="24"/>
          <w:szCs w:val="24"/>
        </w:rPr>
        <w:t xml:space="preserve">в отношении адвоката </w:t>
      </w:r>
      <w:r w:rsidRPr="00964E4A">
        <w:rPr>
          <w:sz w:val="24"/>
          <w:szCs w:val="24"/>
        </w:rPr>
        <w:t>было возбуждено дисциплинарное производство.</w:t>
      </w:r>
    </w:p>
    <w:p w14:paraId="60A47404" w14:textId="1DE7B265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20.03.2019 г. адвокатом представлены объяснения по жалобе, </w:t>
      </w:r>
      <w:r w:rsidRPr="00877DAC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>указано</w:t>
      </w:r>
      <w:r w:rsidRPr="00877DAC">
        <w:rPr>
          <w:sz w:val="24"/>
          <w:szCs w:val="24"/>
        </w:rPr>
        <w:t>, что соглашение об оказании юридической помощи заявителю предусматривало его защиту только в суде первой инстанции и ему было разъяснено, что адвокат не даёт никаких гарантий положительного результата исполнения поручения. Далее, совместно с адвокатами Г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Л.И. и Д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И.И. заявителю было сообщено как будет строиться позиция защиты. До начала судебных заседаний с Ё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А.В. дополнительно согласовывалась позиция защиты, все ходатайства адвокатов заявитель поддерживал. Вызов свидетелей защиты также согласовывался с заявителем. В своём последнем слове Ё</w:t>
      </w:r>
      <w:r w:rsidR="00656E1D">
        <w:rPr>
          <w:sz w:val="24"/>
          <w:szCs w:val="24"/>
        </w:rPr>
        <w:t>.</w:t>
      </w:r>
      <w:r w:rsidRPr="00877DAC">
        <w:rPr>
          <w:sz w:val="24"/>
          <w:szCs w:val="24"/>
        </w:rPr>
        <w:t>А.В. практически полностью повторил сказанное адвокатами. На приговор суда адвокатами была подана предварительная апелляционная жалоба. Однако впоследствии отец заявителя сообщил, что в апелляционной инстанции будут работать другие адвокаты. В дальнейшем адвокат в защит</w:t>
      </w:r>
      <w:r>
        <w:rPr>
          <w:sz w:val="24"/>
          <w:szCs w:val="24"/>
        </w:rPr>
        <w:t>е заявителя участия не принимал. К объяснению приложены документы, подтверждающие доводы сказанного.</w:t>
      </w:r>
      <w:r w:rsidRPr="00877DAC">
        <w:t xml:space="preserve"> </w:t>
      </w:r>
      <w:r w:rsidRPr="00877DAC">
        <w:rPr>
          <w:sz w:val="24"/>
          <w:szCs w:val="24"/>
        </w:rPr>
        <w:t>К письменным объяснениям адвокатом приложены материалы адвокатского производства</w:t>
      </w:r>
      <w:r>
        <w:rPr>
          <w:sz w:val="24"/>
          <w:szCs w:val="24"/>
        </w:rPr>
        <w:t xml:space="preserve">, </w:t>
      </w:r>
      <w:r w:rsidRPr="00DF1D50">
        <w:rPr>
          <w:sz w:val="24"/>
          <w:szCs w:val="24"/>
        </w:rPr>
        <w:t>подтверждающие, что заявитель от адвоката не отказывался, позиция защиты была полностью согласована, замечаний на действия защитника Ё</w:t>
      </w:r>
      <w:r w:rsidR="00656E1D">
        <w:rPr>
          <w:sz w:val="24"/>
          <w:szCs w:val="24"/>
        </w:rPr>
        <w:t>.</w:t>
      </w:r>
      <w:r w:rsidRPr="00DF1D50">
        <w:rPr>
          <w:sz w:val="24"/>
          <w:szCs w:val="24"/>
        </w:rPr>
        <w:t>А.В. не приносил</w:t>
      </w:r>
      <w:r w:rsidRPr="00877DAC">
        <w:rPr>
          <w:sz w:val="24"/>
          <w:szCs w:val="24"/>
        </w:rPr>
        <w:t>.</w:t>
      </w:r>
    </w:p>
    <w:p w14:paraId="2003B737" w14:textId="048AB881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28.03</w:t>
      </w:r>
      <w:r w:rsidRPr="00964E4A">
        <w:rPr>
          <w:sz w:val="24"/>
          <w:szCs w:val="24"/>
        </w:rPr>
        <w:t xml:space="preserve">.2019 г. дала заключение о необходимости прекращения дисциплинарного производства в отношении адвоката </w:t>
      </w:r>
      <w:r w:rsidR="00656E1D">
        <w:rPr>
          <w:sz w:val="24"/>
          <w:szCs w:val="24"/>
        </w:rPr>
        <w:t>Д.И.И.</w:t>
      </w:r>
      <w:r w:rsidRPr="00964E4A">
        <w:rPr>
          <w:sz w:val="24"/>
          <w:szCs w:val="24"/>
        </w:rPr>
        <w:t xml:space="preserve"> вследствие </w:t>
      </w:r>
      <w:r w:rsidRPr="00964E4A">
        <w:rPr>
          <w:sz w:val="24"/>
          <w:szCs w:val="24"/>
        </w:rPr>
        <w:lastRenderedPageBreak/>
        <w:t xml:space="preserve">отсутствия </w:t>
      </w:r>
      <w:r w:rsidR="00656E1D" w:rsidRPr="00964E4A">
        <w:rPr>
          <w:sz w:val="24"/>
          <w:szCs w:val="24"/>
        </w:rPr>
        <w:t>в его</w:t>
      </w:r>
      <w:r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>
        <w:rPr>
          <w:sz w:val="24"/>
          <w:szCs w:val="24"/>
        </w:rPr>
        <w:t>Ё</w:t>
      </w:r>
      <w:r w:rsidR="00656E1D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Pr="00964E4A">
        <w:rPr>
          <w:sz w:val="24"/>
          <w:szCs w:val="24"/>
        </w:rPr>
        <w:t>.</w:t>
      </w:r>
    </w:p>
    <w:p w14:paraId="499872D3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879EB2E" w14:textId="77777777" w:rsidR="00D93164" w:rsidRPr="00964E4A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На заседании Совета адвокат согласил</w:t>
      </w:r>
      <w:r w:rsidR="00A078D1">
        <w:rPr>
          <w:sz w:val="24"/>
          <w:szCs w:val="24"/>
        </w:rPr>
        <w:t>ся</w:t>
      </w:r>
      <w:r>
        <w:rPr>
          <w:sz w:val="24"/>
          <w:szCs w:val="24"/>
        </w:rPr>
        <w:t xml:space="preserve"> с заключением квалификационной комиссии, полностью поддержал доводы своих объяснений и </w:t>
      </w:r>
      <w:r w:rsidRPr="00877DAC">
        <w:rPr>
          <w:sz w:val="24"/>
          <w:szCs w:val="24"/>
        </w:rPr>
        <w:t>дополнительно поясни</w:t>
      </w:r>
      <w:r w:rsidR="00A078D1">
        <w:rPr>
          <w:sz w:val="24"/>
          <w:szCs w:val="24"/>
        </w:rPr>
        <w:t>л</w:t>
      </w:r>
      <w:r w:rsidRPr="00877DAC">
        <w:rPr>
          <w:sz w:val="24"/>
          <w:szCs w:val="24"/>
        </w:rPr>
        <w:t>, что в суде апелляционной инстанции заявителя защищали другие адвокаты, их позиция полностью совпадала с позицией, разработанной для защиты заявителя в суде первой инстанции</w:t>
      </w:r>
      <w:r>
        <w:rPr>
          <w:sz w:val="24"/>
          <w:szCs w:val="24"/>
        </w:rPr>
        <w:t xml:space="preserve">, что подтверждается приобщенной, по просьбе адвоката, к материалам дела копией </w:t>
      </w:r>
      <w:r w:rsidRPr="00DF1D50">
        <w:rPr>
          <w:sz w:val="24"/>
          <w:szCs w:val="24"/>
        </w:rPr>
        <w:t xml:space="preserve">определения Московского городского суда от 18.03.2019 г., </w:t>
      </w:r>
      <w:r>
        <w:rPr>
          <w:sz w:val="24"/>
          <w:szCs w:val="24"/>
        </w:rPr>
        <w:t xml:space="preserve">свидетельствующей, что </w:t>
      </w:r>
      <w:r w:rsidRPr="00DF1D50">
        <w:rPr>
          <w:sz w:val="24"/>
          <w:szCs w:val="24"/>
        </w:rPr>
        <w:t>позиция заявителя и его новых адвокатов (</w:t>
      </w:r>
      <w:proofErr w:type="spellStart"/>
      <w:r w:rsidRPr="00DF1D50">
        <w:rPr>
          <w:sz w:val="24"/>
          <w:szCs w:val="24"/>
        </w:rPr>
        <w:t>Ивичева</w:t>
      </w:r>
      <w:proofErr w:type="spellEnd"/>
      <w:r w:rsidRPr="00DF1D50">
        <w:rPr>
          <w:sz w:val="24"/>
          <w:szCs w:val="24"/>
        </w:rPr>
        <w:t xml:space="preserve"> И.В. и Прокофьева С.Д.) не отличается от позиции защиты в суде первой инстанции</w:t>
      </w:r>
      <w:r w:rsidR="00A078D1">
        <w:rPr>
          <w:sz w:val="24"/>
          <w:szCs w:val="24"/>
        </w:rPr>
        <w:t>.</w:t>
      </w:r>
    </w:p>
    <w:p w14:paraId="78403E71" w14:textId="77777777" w:rsidR="00D93164" w:rsidRPr="00F57917" w:rsidRDefault="00D93164" w:rsidP="00D93164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3A86345" w14:textId="77777777" w:rsidR="00D93164" w:rsidRPr="00F57917" w:rsidRDefault="00D93164" w:rsidP="00D9316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DF52F65" w14:textId="77777777" w:rsidR="00D93164" w:rsidRPr="00F57917" w:rsidRDefault="00D93164" w:rsidP="00D9316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2283405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608740" w14:textId="77777777" w:rsidR="00D93164" w:rsidRPr="00F57917" w:rsidRDefault="00D93164" w:rsidP="00D93164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1315726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3CE92FC9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8DB09D6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6152C15" w14:textId="77777777" w:rsidR="00D93164" w:rsidRPr="00F22650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5491D8F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>
        <w:rPr>
          <w:sz w:val="24"/>
          <w:szCs w:val="24"/>
          <w:lang w:eastAsia="en-US"/>
        </w:rPr>
        <w:t xml:space="preserve"> </w:t>
      </w:r>
      <w:r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70FFE16B" w14:textId="77777777" w:rsidR="00D93164" w:rsidRPr="00034F80" w:rsidRDefault="00D93164" w:rsidP="00D93164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377CA59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459A7134" w14:textId="78CC257E" w:rsidR="00D93164" w:rsidRPr="00F57917" w:rsidRDefault="00D93164" w:rsidP="00D93164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078D1">
        <w:rPr>
          <w:color w:val="000000"/>
          <w:sz w:val="24"/>
          <w:szCs w:val="24"/>
        </w:rPr>
        <w:t>Д</w:t>
      </w:r>
      <w:r w:rsidR="00656E1D">
        <w:rPr>
          <w:color w:val="000000"/>
          <w:sz w:val="24"/>
          <w:szCs w:val="24"/>
        </w:rPr>
        <w:t>.</w:t>
      </w:r>
      <w:r w:rsidR="00A078D1">
        <w:rPr>
          <w:color w:val="000000"/>
          <w:sz w:val="24"/>
          <w:szCs w:val="24"/>
        </w:rPr>
        <w:t>И.И</w:t>
      </w:r>
      <w:r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0F5AC8F" w14:textId="77777777" w:rsidR="00D93164" w:rsidRDefault="00D93164" w:rsidP="00D93164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BE9CD87" w14:textId="77777777" w:rsidR="00D93164" w:rsidRPr="00622E69" w:rsidRDefault="00D93164" w:rsidP="00D93164">
      <w:pPr>
        <w:ind w:firstLine="708"/>
        <w:jc w:val="both"/>
        <w:rPr>
          <w:color w:val="000000"/>
          <w:sz w:val="24"/>
          <w:szCs w:val="24"/>
        </w:rPr>
      </w:pPr>
    </w:p>
    <w:p w14:paraId="537E9D3E" w14:textId="77777777" w:rsidR="00D400A0" w:rsidRDefault="00D93164" w:rsidP="00D93164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9A07AF">
        <w:rPr>
          <w:b/>
          <w:sz w:val="24"/>
          <w:szCs w:val="24"/>
        </w:rPr>
        <w:t>:</w:t>
      </w:r>
    </w:p>
    <w:p w14:paraId="3B632E43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6F298E7" w14:textId="2C89B8D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56E1D">
        <w:rPr>
          <w:sz w:val="24"/>
          <w:szCs w:val="24"/>
        </w:rPr>
        <w:t>Д.И.И.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656E1D">
        <w:rPr>
          <w:sz w:val="24"/>
          <w:szCs w:val="24"/>
        </w:rPr>
        <w:t>….</w:t>
      </w:r>
      <w:proofErr w:type="gramEnd"/>
      <w:r w:rsidR="00656E1D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03E0CA96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61C888D9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6536DB0D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047E62FC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93164">
        <w:rPr>
          <w:sz w:val="24"/>
          <w:szCs w:val="24"/>
        </w:rPr>
        <w:t>ервый вице-президент</w:t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  <w:t xml:space="preserve">     Толчеев М.Н</w:t>
      </w:r>
      <w:r w:rsidR="00284A92">
        <w:rPr>
          <w:sz w:val="24"/>
          <w:szCs w:val="24"/>
        </w:rPr>
        <w:t>.</w:t>
      </w:r>
    </w:p>
    <w:p w14:paraId="7FA8082D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B2A4" w14:textId="77777777" w:rsidR="005515C7" w:rsidRDefault="005515C7" w:rsidP="005F0EBD">
      <w:r>
        <w:separator/>
      </w:r>
    </w:p>
  </w:endnote>
  <w:endnote w:type="continuationSeparator" w:id="0">
    <w:p w14:paraId="72EE631F" w14:textId="77777777" w:rsidR="005515C7" w:rsidRDefault="005515C7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112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4BCBE35" w14:textId="77777777" w:rsidR="005F0EBD" w:rsidRDefault="009B2B7A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794904">
          <w:rPr>
            <w:noProof/>
          </w:rPr>
          <w:t>1</w:t>
        </w:r>
        <w:r>
          <w:fldChar w:fldCharType="end"/>
        </w:r>
      </w:p>
    </w:sdtContent>
  </w:sdt>
  <w:p w14:paraId="47D9CC7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826A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B41C" w14:textId="77777777" w:rsidR="005515C7" w:rsidRDefault="005515C7" w:rsidP="005F0EBD">
      <w:r>
        <w:separator/>
      </w:r>
    </w:p>
  </w:footnote>
  <w:footnote w:type="continuationSeparator" w:id="0">
    <w:p w14:paraId="6C8748DD" w14:textId="77777777" w:rsidR="005515C7" w:rsidRDefault="005515C7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6367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C5E3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CB7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4A92"/>
    <w:rsid w:val="00295214"/>
    <w:rsid w:val="002A79B5"/>
    <w:rsid w:val="002C004B"/>
    <w:rsid w:val="002D552A"/>
    <w:rsid w:val="002E1EDB"/>
    <w:rsid w:val="002E4ECE"/>
    <w:rsid w:val="003274CC"/>
    <w:rsid w:val="003434D2"/>
    <w:rsid w:val="003D2069"/>
    <w:rsid w:val="003F2A1A"/>
    <w:rsid w:val="003F7AFA"/>
    <w:rsid w:val="004D496F"/>
    <w:rsid w:val="00502DDB"/>
    <w:rsid w:val="005042DC"/>
    <w:rsid w:val="00547942"/>
    <w:rsid w:val="005515C7"/>
    <w:rsid w:val="005D76ED"/>
    <w:rsid w:val="005F0EBD"/>
    <w:rsid w:val="00601CAD"/>
    <w:rsid w:val="006155F8"/>
    <w:rsid w:val="00622E69"/>
    <w:rsid w:val="00656E1D"/>
    <w:rsid w:val="00657D24"/>
    <w:rsid w:val="00686CD8"/>
    <w:rsid w:val="006B0CF9"/>
    <w:rsid w:val="006D07BC"/>
    <w:rsid w:val="006D5807"/>
    <w:rsid w:val="007252E0"/>
    <w:rsid w:val="007261B4"/>
    <w:rsid w:val="00746F34"/>
    <w:rsid w:val="00747150"/>
    <w:rsid w:val="0077089F"/>
    <w:rsid w:val="00794904"/>
    <w:rsid w:val="007B0B3B"/>
    <w:rsid w:val="007E4E85"/>
    <w:rsid w:val="007E723E"/>
    <w:rsid w:val="007F262E"/>
    <w:rsid w:val="00813B64"/>
    <w:rsid w:val="008469A7"/>
    <w:rsid w:val="008C513B"/>
    <w:rsid w:val="00910619"/>
    <w:rsid w:val="00913DA8"/>
    <w:rsid w:val="0092248E"/>
    <w:rsid w:val="00941FAF"/>
    <w:rsid w:val="00964E4A"/>
    <w:rsid w:val="00973705"/>
    <w:rsid w:val="009A07AF"/>
    <w:rsid w:val="009B2B7A"/>
    <w:rsid w:val="009C1286"/>
    <w:rsid w:val="00A078D1"/>
    <w:rsid w:val="00A23C32"/>
    <w:rsid w:val="00AF6752"/>
    <w:rsid w:val="00B0740E"/>
    <w:rsid w:val="00B16DD2"/>
    <w:rsid w:val="00B33D9D"/>
    <w:rsid w:val="00BE77C7"/>
    <w:rsid w:val="00C66DA0"/>
    <w:rsid w:val="00CB6680"/>
    <w:rsid w:val="00D3053C"/>
    <w:rsid w:val="00D400A0"/>
    <w:rsid w:val="00D666AB"/>
    <w:rsid w:val="00D76719"/>
    <w:rsid w:val="00D93164"/>
    <w:rsid w:val="00DA0562"/>
    <w:rsid w:val="00DA0722"/>
    <w:rsid w:val="00DE4F3E"/>
    <w:rsid w:val="00E02AF5"/>
    <w:rsid w:val="00E42BC0"/>
    <w:rsid w:val="00E63A6D"/>
    <w:rsid w:val="00E73BEC"/>
    <w:rsid w:val="00E81ECF"/>
    <w:rsid w:val="00EA4FD4"/>
    <w:rsid w:val="00EB2999"/>
    <w:rsid w:val="00EE5ECC"/>
    <w:rsid w:val="00F22650"/>
    <w:rsid w:val="00F3579A"/>
    <w:rsid w:val="00F57917"/>
    <w:rsid w:val="00F91E0F"/>
    <w:rsid w:val="00FA210A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D0E"/>
  <w15:docId w15:val="{BD992E9E-AD96-4469-B4FB-7D94F1F4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2019-04-30T09:01:00Z</cp:lastPrinted>
  <dcterms:created xsi:type="dcterms:W3CDTF">2019-04-29T07:04:00Z</dcterms:created>
  <dcterms:modified xsi:type="dcterms:W3CDTF">2022-04-04T10:46:00Z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